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8D" w:rsidRDefault="001D70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Provozní řád školní zahrady</w:t>
      </w:r>
    </w:p>
    <w:p w:rsidR="00AB518D" w:rsidRDefault="001D70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Úvod</w:t>
      </w:r>
    </w:p>
    <w:p w:rsidR="00AB518D" w:rsidRDefault="001D701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Hygienické požadavky jsou stanoveny § 13, odst. 2 zákona č. 258/2000 Sb., o ochraně veřejného zdraví, ve znění pozdějších předpisů a prováděcí vyhláškou MZ ČR č. 135/2004 Sb., kterou se stanoví hygienické požadavky a limity písku v pískovištích venkovních </w:t>
      </w:r>
      <w:r>
        <w:rPr>
          <w:rFonts w:ascii="Times New Roman" w:hAnsi="Times New Roman" w:cs="Times New Roman"/>
          <w:sz w:val="24"/>
          <w:szCs w:val="24"/>
        </w:rPr>
        <w:t xml:space="preserve">hracích ploch (§ 33 a příloha č. 10) a prováděcí vyhláškou MZ č. 410/2005 Sb. o hygienických požadavcích na prostory a provoz zařízení a provozoven pro výchovu a vzdělávání dětí a mladistvých. </w:t>
      </w:r>
    </w:p>
    <w:p w:rsidR="00AB518D" w:rsidRDefault="00AB5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8D" w:rsidRDefault="001D70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Výklad pojmů</w:t>
      </w:r>
    </w:p>
    <w:p w:rsidR="00AB518D" w:rsidRDefault="001D701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Venkovní hrací plocha předškolních zařízení – je</w:t>
      </w:r>
      <w:r>
        <w:rPr>
          <w:rFonts w:ascii="Times New Roman" w:hAnsi="Times New Roman" w:cs="Times New Roman"/>
          <w:sz w:val="24"/>
          <w:szCs w:val="24"/>
        </w:rPr>
        <w:t xml:space="preserve"> plocha určená k hraní a pohybu dětí. Plocha je nedílnou součástí předškolního zařízení. </w:t>
      </w:r>
    </w:p>
    <w:p w:rsidR="00AB518D" w:rsidRDefault="001D701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Pískoviště – je ohraničená plocha s možností výměny písku, určen</w:t>
      </w:r>
      <w:r>
        <w:rPr>
          <w:rFonts w:ascii="Times New Roman" w:hAnsi="Times New Roman" w:cs="Times New Roman"/>
          <w:sz w:val="24"/>
          <w:szCs w:val="24"/>
        </w:rPr>
        <w:t xml:space="preserve">á pro hraní dětí. </w:t>
      </w:r>
    </w:p>
    <w:p w:rsidR="00AB518D" w:rsidRDefault="001D701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Písek – kopaný písek, který vyhovuje hygienickým požadavkům uvedeným ve vyhlášce č. </w:t>
      </w:r>
      <w:r>
        <w:rPr>
          <w:rFonts w:ascii="Times New Roman" w:hAnsi="Times New Roman" w:cs="Times New Roman"/>
          <w:sz w:val="24"/>
          <w:szCs w:val="24"/>
        </w:rPr>
        <w:t xml:space="preserve">135/2004 Sb., kterou se stanoví hygienické požadavky a limity písku v pískovištích venkovních hracích ploch. </w:t>
      </w:r>
    </w:p>
    <w:p w:rsidR="00AB518D" w:rsidRDefault="001D701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Zařízení venkovních hracích ploch – jsou např. houpačky, kolotoče, skluzavky, prolézačky apod., které odpovídají z hlediska bezpečnosti, pravideln</w:t>
      </w:r>
      <w:r>
        <w:rPr>
          <w:rFonts w:ascii="Times New Roman" w:hAnsi="Times New Roman" w:cs="Times New Roman"/>
          <w:sz w:val="24"/>
          <w:szCs w:val="24"/>
        </w:rPr>
        <w:t xml:space="preserve">é údržby a systému kontroly ve smyslu ČSN EN 1176. </w:t>
      </w:r>
    </w:p>
    <w:p w:rsidR="00AB518D" w:rsidRDefault="001D701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Dopravní hři</w:t>
      </w:r>
      <w:r>
        <w:rPr>
          <w:rFonts w:ascii="Times New Roman" w:hAnsi="Times New Roman" w:cs="Times New Roman"/>
          <w:sz w:val="24"/>
          <w:szCs w:val="24"/>
        </w:rPr>
        <w:t xml:space="preserve">ště – ohraničená plocha sloužící pro děti k ježdění na </w:t>
      </w:r>
      <w:proofErr w:type="spellStart"/>
      <w:r>
        <w:rPr>
          <w:rFonts w:ascii="Times New Roman" w:hAnsi="Times New Roman" w:cs="Times New Roman"/>
          <w:sz w:val="24"/>
          <w:szCs w:val="24"/>
        </w:rPr>
        <w:t>odrážedlech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koloběžkách. </w:t>
      </w:r>
    </w:p>
    <w:p w:rsidR="00AB518D" w:rsidRDefault="00AB5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8D" w:rsidRDefault="001D70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Venkovní vybavení</w:t>
      </w:r>
    </w:p>
    <w:p w:rsidR="00AB518D" w:rsidRDefault="001D70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pískoviště</w:t>
      </w:r>
    </w:p>
    <w:p w:rsidR="00AB518D" w:rsidRDefault="001D70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x houpačka</w:t>
      </w:r>
    </w:p>
    <w:p w:rsidR="00AB518D" w:rsidRDefault="001D70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domeček na ukládání pomůcek pro děti a zahradní vybavení</w:t>
      </w:r>
    </w:p>
    <w:p w:rsidR="00AB518D" w:rsidRDefault="001D70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lavi</w:t>
      </w:r>
      <w:r>
        <w:rPr>
          <w:rFonts w:ascii="Times New Roman" w:hAnsi="Times New Roman" w:cs="Times New Roman"/>
          <w:sz w:val="24"/>
          <w:szCs w:val="24"/>
        </w:rPr>
        <w:t>čka</w:t>
      </w:r>
    </w:p>
    <w:p w:rsidR="00AB518D" w:rsidRDefault="001D701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lavice se stolem</w:t>
      </w:r>
    </w:p>
    <w:p w:rsidR="00AB518D" w:rsidRPr="001D701C" w:rsidRDefault="001D701C">
      <w:pPr>
        <w:pStyle w:val="Odstavecseseznamem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1x skluzavka</w:t>
      </w:r>
    </w:p>
    <w:p w:rsidR="001D701C" w:rsidRPr="001D701C" w:rsidRDefault="001D701C">
      <w:pPr>
        <w:pStyle w:val="Odstavecseseznamem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1x lanová „opičí dráha“</w:t>
      </w:r>
    </w:p>
    <w:p w:rsidR="001D701C" w:rsidRDefault="001D701C">
      <w:pPr>
        <w:pStyle w:val="Odstavecseseznamem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1x prolézačka dřevěný vláček</w:t>
      </w:r>
    </w:p>
    <w:p w:rsidR="00AB518D" w:rsidRDefault="001D701C">
      <w:pPr>
        <w:pStyle w:val="Odstavecseseznamem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dopravní hřiště</w:t>
      </w:r>
    </w:p>
    <w:p w:rsidR="00AB518D" w:rsidRDefault="00AB5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8D" w:rsidRDefault="001D70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Povrch</w:t>
      </w:r>
    </w:p>
    <w:p w:rsidR="00AB518D" w:rsidRDefault="001D701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travnatý povrch – v okolí dětských atrakcí a pro míčové hry, pohybové hry a námětové hry dětí</w:t>
      </w:r>
    </w:p>
    <w:p w:rsidR="00AB518D" w:rsidRDefault="00AB5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8D" w:rsidRDefault="001D70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Využití zahrady</w:t>
      </w:r>
    </w:p>
    <w:p w:rsidR="00AB518D" w:rsidRDefault="001D701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Zahrada je určena pro děti od 3 do 8 let. Starší děti nesmí využívat výše uvedené </w:t>
      </w:r>
      <w:r>
        <w:rPr>
          <w:rFonts w:ascii="Times New Roman" w:hAnsi="Times New Roman" w:cs="Times New Roman"/>
          <w:sz w:val="24"/>
          <w:szCs w:val="24"/>
        </w:rPr>
        <w:t>vybavení</w:t>
      </w:r>
    </w:p>
    <w:p w:rsidR="00AB518D" w:rsidRDefault="001D701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Učitelky zodpovídají za bezpečnost dětí při pobytu venku a podle toho organizují činnosti tak, aby i preventivně předcházely úrazům. </w:t>
      </w:r>
    </w:p>
    <w:p w:rsidR="00AB518D" w:rsidRDefault="001D701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Vhodně volí prostory pro jednotlivé skupiny dětí podle toho, jaké druhy her si zvolily. </w:t>
      </w:r>
    </w:p>
    <w:p w:rsidR="00AB518D" w:rsidRDefault="001D701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 pobytem na zahradě </w:t>
      </w:r>
      <w:r>
        <w:rPr>
          <w:rFonts w:ascii="Times New Roman" w:hAnsi="Times New Roman" w:cs="Times New Roman"/>
          <w:sz w:val="24"/>
          <w:szCs w:val="24"/>
        </w:rPr>
        <w:t xml:space="preserve">učitelka průběžně zkontroluje stav vybavení – úrazová prevence. </w:t>
      </w:r>
    </w:p>
    <w:p w:rsidR="00AB518D" w:rsidRDefault="001D701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 ukončením pobytu venku je povinností dětí a učitelek uklidit veškeré vybavení do domečku a zamknout jej. </w:t>
      </w:r>
    </w:p>
    <w:p w:rsidR="00AB518D" w:rsidRDefault="001D701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Zahradu uzamyká po skončení provozu uklízečka. </w:t>
      </w:r>
    </w:p>
    <w:p w:rsidR="00AB518D" w:rsidRDefault="00AB5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8D" w:rsidRDefault="001D70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 úklid zahrady odpovídá</w:t>
      </w:r>
    </w:p>
    <w:p w:rsidR="00AB518D" w:rsidRDefault="001D701C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Uklíz</w:t>
      </w:r>
      <w:r>
        <w:rPr>
          <w:rFonts w:ascii="Times New Roman" w:hAnsi="Times New Roman" w:cs="Times New Roman"/>
          <w:b/>
          <w:sz w:val="24"/>
          <w:szCs w:val="24"/>
        </w:rPr>
        <w:t>ečka MŠ</w:t>
      </w:r>
    </w:p>
    <w:p w:rsidR="00AB518D" w:rsidRDefault="001D701C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Denní úklid venkovní hrací plochy</w:t>
      </w:r>
    </w:p>
    <w:p w:rsidR="00AB518D" w:rsidRDefault="001D701C">
      <w:pPr>
        <w:pStyle w:val="Odstavecseseznamem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 odpadků z plochy hřiště</w:t>
      </w:r>
    </w:p>
    <w:p w:rsidR="00AB518D" w:rsidRDefault="001D701C">
      <w:pPr>
        <w:pStyle w:val="Odstavecseseznamem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odvoz odpadků</w:t>
      </w:r>
    </w:p>
    <w:p w:rsidR="00AB518D" w:rsidRDefault="001D701C">
      <w:pPr>
        <w:pStyle w:val="Odstavecseseznamem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 – přehrabání pískoviště</w:t>
      </w:r>
    </w:p>
    <w:p w:rsidR="00AB518D" w:rsidRDefault="001D701C">
      <w:pPr>
        <w:pStyle w:val="Odstavecseseznamem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ohrabání listí a odvoz listí</w:t>
      </w:r>
    </w:p>
    <w:p w:rsidR="00AB518D" w:rsidRDefault="001D701C">
      <w:pPr>
        <w:pStyle w:val="Odstavecseseznamem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vysypání odpadkových košů</w:t>
      </w:r>
    </w:p>
    <w:p w:rsidR="00AB518D" w:rsidRDefault="001D701C">
      <w:pPr>
        <w:pStyle w:val="Odstavecseseznamem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stavu obrub pískoviště</w:t>
      </w:r>
    </w:p>
    <w:p w:rsidR="00AB518D" w:rsidRDefault="001D701C">
      <w:pPr>
        <w:pStyle w:val="Odstavecseseznamem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denní přehrabání pískoviště, odstranění hrubých </w:t>
      </w:r>
      <w:r>
        <w:rPr>
          <w:rFonts w:ascii="Times New Roman" w:hAnsi="Times New Roman" w:cs="Times New Roman"/>
          <w:sz w:val="24"/>
          <w:szCs w:val="24"/>
        </w:rPr>
        <w:t>nečistot</w:t>
      </w:r>
    </w:p>
    <w:p w:rsidR="00AB518D" w:rsidRDefault="001D701C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Péče o zeleň</w:t>
      </w:r>
    </w:p>
    <w:p w:rsidR="00AB518D" w:rsidRDefault="001D701C">
      <w:pPr>
        <w:pStyle w:val="Odstavecseseznamem"/>
        <w:numPr>
          <w:ilvl w:val="0"/>
          <w:numId w:val="6"/>
        </w:numPr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sekání a úklid trávy – pracovník OÚ nebo školník</w:t>
      </w:r>
    </w:p>
    <w:p w:rsidR="00AB518D" w:rsidRDefault="001D701C">
      <w:pPr>
        <w:pStyle w:val="Odstavecseseznamem"/>
        <w:numPr>
          <w:ilvl w:val="0"/>
          <w:numId w:val="6"/>
        </w:numPr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ohrabání a úklid listí – školník a uklízečka</w:t>
      </w:r>
    </w:p>
    <w:p w:rsidR="00AB518D" w:rsidRDefault="00AB5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8D" w:rsidRDefault="001D70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Průběžná péče o herní prvky a mobiliář</w:t>
      </w:r>
    </w:p>
    <w:p w:rsidR="00AB518D" w:rsidRDefault="001D701C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Vedoucí učitelka MŠ</w:t>
      </w:r>
    </w:p>
    <w:p w:rsidR="00AB518D" w:rsidRDefault="001D701C">
      <w:pPr>
        <w:pStyle w:val="Odstavecseseznamem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pravidelná denní vizuální kontrola technického stavu herních prvků a mobiliáře</w:t>
      </w:r>
    </w:p>
    <w:p w:rsidR="00AB518D" w:rsidRDefault="001D701C">
      <w:pPr>
        <w:pStyle w:val="Odstavecseseznamem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okamžité odstranění zjištěných nebo nahlášených závad</w:t>
      </w:r>
    </w:p>
    <w:p w:rsidR="00AB518D" w:rsidRDefault="001D701C">
      <w:pPr>
        <w:pStyle w:val="Odstavecseseznamem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jedenkrát měsíčně provádět kontrolu stavu a čistoty zahrady a okamžité odstranění zjištěných nedostatků</w:t>
      </w:r>
    </w:p>
    <w:p w:rsidR="00AB518D" w:rsidRDefault="00AB518D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18D" w:rsidRDefault="00AB518D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18D" w:rsidRDefault="001D701C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Údržba pískoviště</w:t>
      </w:r>
    </w:p>
    <w:p w:rsidR="00AB518D" w:rsidRDefault="001D701C">
      <w:pPr>
        <w:pStyle w:val="Odstavecseseznamem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během roku překopat – přeházet písek v pískovišti (úložiště písku) rodiči ž</w:t>
      </w:r>
      <w:r>
        <w:rPr>
          <w:rFonts w:ascii="Times New Roman" w:hAnsi="Times New Roman" w:cs="Times New Roman"/>
          <w:sz w:val="24"/>
          <w:szCs w:val="24"/>
        </w:rPr>
        <w:t>áku školy</w:t>
      </w:r>
    </w:p>
    <w:p w:rsidR="00AB518D" w:rsidRDefault="001D701C">
      <w:pPr>
        <w:pStyle w:val="Odstavecseseznamem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za 3 roky výměna písku (použít písek kopaný hrubosti 0,4)</w:t>
      </w:r>
    </w:p>
    <w:p w:rsidR="00AB518D" w:rsidRDefault="001D701C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Roční revize herních prvků</w:t>
      </w:r>
    </w:p>
    <w:p w:rsidR="00AB518D" w:rsidRDefault="001D701C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kontrola dle ČSN EN 1176 a 1177</w:t>
      </w:r>
    </w:p>
    <w:p w:rsidR="00AB518D" w:rsidRDefault="001D701C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případná oprava – externí pracovník</w:t>
      </w:r>
    </w:p>
    <w:p w:rsidR="00AB518D" w:rsidRDefault="001D701C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likvidace – výměna za nový</w:t>
      </w:r>
    </w:p>
    <w:p w:rsidR="00AB518D" w:rsidRDefault="00AB5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8D" w:rsidRDefault="00AB5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18D" w:rsidRDefault="001D7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Platnost od 1. 9. 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Mgr. Jaromír Šebek</w:t>
      </w:r>
    </w:p>
    <w:p w:rsidR="00AB518D" w:rsidRDefault="001D701C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ředitel školy</w:t>
      </w:r>
    </w:p>
    <w:sectPr w:rsidR="00AB518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5849"/>
    <w:multiLevelType w:val="multilevel"/>
    <w:tmpl w:val="69985D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6D3AC8"/>
    <w:multiLevelType w:val="multilevel"/>
    <w:tmpl w:val="ACEA40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7967C9"/>
    <w:multiLevelType w:val="multilevel"/>
    <w:tmpl w:val="C958B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294BEA"/>
    <w:multiLevelType w:val="multilevel"/>
    <w:tmpl w:val="0CE8870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77783E"/>
    <w:multiLevelType w:val="multilevel"/>
    <w:tmpl w:val="70E8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A903AD"/>
    <w:multiLevelType w:val="multilevel"/>
    <w:tmpl w:val="7AE648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FE477C8"/>
    <w:multiLevelType w:val="multilevel"/>
    <w:tmpl w:val="00288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66ECE"/>
    <w:multiLevelType w:val="multilevel"/>
    <w:tmpl w:val="25C08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8D"/>
    <w:rsid w:val="001D701C"/>
    <w:rsid w:val="00AB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347C"/>
  <w15:docId w15:val="{330684D8-158C-4103-9094-CA242ED4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6D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A6B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dc:description/>
  <cp:lastModifiedBy>zsskalsko@centrum.cz</cp:lastModifiedBy>
  <cp:revision>2</cp:revision>
  <cp:lastPrinted>2019-09-25T05:27:00Z</cp:lastPrinted>
  <dcterms:created xsi:type="dcterms:W3CDTF">2019-09-25T05:28:00Z</dcterms:created>
  <dcterms:modified xsi:type="dcterms:W3CDTF">2019-09-25T05:28:00Z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